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DD" w:rsidRDefault="005D7BDD" w:rsidP="005D7BDD">
      <w:pPr>
        <w:widowControl w:val="0"/>
        <w:spacing w:after="120" w:line="240" w:lineRule="auto"/>
        <w:rPr>
          <w:rFonts w:ascii="Times New Roman" w:hAnsi="Times New Roman"/>
          <w:b/>
        </w:rPr>
      </w:pPr>
      <w:bookmarkStart w:id="0" w:name="_Hlk515978405"/>
      <w:bookmarkStart w:id="1" w:name="_Hlk526851293"/>
      <w:bookmarkStart w:id="2" w:name="_Hlk6323442"/>
    </w:p>
    <w:p w:rsidR="005D7BDD" w:rsidRPr="00C9110E" w:rsidRDefault="005D7BDD" w:rsidP="005D7BDD">
      <w:pPr>
        <w:widowControl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Zapytanie ofertowe</w:t>
      </w:r>
      <w:r w:rsidRPr="00C9110E">
        <w:rPr>
          <w:rFonts w:ascii="Times New Roman" w:hAnsi="Times New Roman"/>
          <w:b/>
        </w:rPr>
        <w:t xml:space="preserve"> </w:t>
      </w:r>
      <w:r w:rsidR="009A5866" w:rsidRPr="009A5866">
        <w:rPr>
          <w:rFonts w:ascii="Times New Roman" w:hAnsi="Times New Roman"/>
          <w:b/>
        </w:rPr>
        <w:t>nr 2/PDP</w:t>
      </w:r>
    </w:p>
    <w:p w:rsidR="005D7BDD" w:rsidRPr="00C9110E" w:rsidRDefault="005D7BDD" w:rsidP="005D7BDD">
      <w:pPr>
        <w:spacing w:after="120" w:line="240" w:lineRule="auto"/>
        <w:rPr>
          <w:rFonts w:ascii="Times New Roman" w:eastAsia="Times New Roman" w:hAnsi="Times New Roman"/>
          <w:b/>
          <w:i/>
          <w:lang w:eastAsia="pl-PL"/>
        </w:rPr>
      </w:pPr>
      <w:r w:rsidRPr="00C9110E">
        <w:rPr>
          <w:rFonts w:ascii="Times New Roman" w:eastAsia="Times New Roman" w:hAnsi="Times New Roman"/>
          <w:b/>
          <w:lang w:eastAsia="pl-PL"/>
        </w:rPr>
        <w:t>Załącznik nr 3</w:t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  <w:r w:rsidRPr="00C9110E">
        <w:rPr>
          <w:rFonts w:ascii="Times New Roman" w:eastAsia="Times New Roman" w:hAnsi="Times New Roman"/>
          <w:b/>
          <w:i/>
          <w:lang w:eastAsia="pl-PL"/>
        </w:rPr>
        <w:tab/>
      </w:r>
    </w:p>
    <w:p w:rsidR="005D7BDD" w:rsidRPr="00C9110E" w:rsidRDefault="005D7BDD" w:rsidP="005D7BDD">
      <w:pPr>
        <w:spacing w:after="0" w:line="240" w:lineRule="auto"/>
        <w:jc w:val="right"/>
        <w:rPr>
          <w:rFonts w:ascii="Times New Roman" w:eastAsia="Times New Roman" w:hAnsi="Times New Roman"/>
          <w:b/>
          <w:i/>
          <w:lang w:eastAsia="pl-PL"/>
        </w:rPr>
      </w:pPr>
      <w:r w:rsidRPr="00C9110E">
        <w:rPr>
          <w:rFonts w:ascii="Times New Roman" w:hAnsi="Times New Roman"/>
        </w:rPr>
        <w:t>…………………………………………………</w:t>
      </w:r>
    </w:p>
    <w:p w:rsidR="005D7BDD" w:rsidRPr="00C9110E" w:rsidRDefault="005D7BDD" w:rsidP="005D7BDD">
      <w:pPr>
        <w:spacing w:after="240" w:line="240" w:lineRule="auto"/>
        <w:jc w:val="right"/>
        <w:rPr>
          <w:rFonts w:ascii="Times New Roman" w:hAnsi="Times New Roman"/>
          <w:i/>
        </w:rPr>
      </w:pPr>
      <w:r w:rsidRPr="00C9110E">
        <w:rPr>
          <w:rFonts w:ascii="Times New Roman" w:hAnsi="Times New Roman"/>
          <w:i/>
        </w:rPr>
        <w:t>Miejscowość, data</w:t>
      </w:r>
    </w:p>
    <w:p w:rsidR="005D7BDD" w:rsidRPr="00C9110E" w:rsidRDefault="005D7BDD" w:rsidP="005D7BDD">
      <w:pPr>
        <w:spacing w:after="240" w:line="240" w:lineRule="auto"/>
        <w:rPr>
          <w:rFonts w:ascii="Times New Roman" w:hAnsi="Times New Roman"/>
        </w:rPr>
      </w:pPr>
      <w:r w:rsidRPr="00C9110E">
        <w:rPr>
          <w:rFonts w:ascii="Times New Roman" w:hAnsi="Times New Roman"/>
        </w:rPr>
        <w:t>…………………………………………………………………</w:t>
      </w:r>
    </w:p>
    <w:p w:rsidR="005D7BDD" w:rsidRPr="00C9110E" w:rsidRDefault="005D7BDD" w:rsidP="005D7BDD">
      <w:pPr>
        <w:spacing w:after="240" w:line="240" w:lineRule="auto"/>
        <w:rPr>
          <w:rFonts w:ascii="Times New Roman" w:hAnsi="Times New Roman"/>
        </w:rPr>
      </w:pPr>
      <w:r w:rsidRPr="00C9110E">
        <w:rPr>
          <w:rFonts w:ascii="Times New Roman" w:hAnsi="Times New Roman"/>
        </w:rPr>
        <w:t>…………………………………………………………………</w:t>
      </w:r>
    </w:p>
    <w:p w:rsidR="005D7BDD" w:rsidRPr="00C9110E" w:rsidRDefault="005D7BDD" w:rsidP="005D7BDD">
      <w:pPr>
        <w:spacing w:after="120" w:line="240" w:lineRule="auto"/>
        <w:rPr>
          <w:rFonts w:ascii="Times New Roman" w:hAnsi="Times New Roman"/>
          <w:i/>
        </w:rPr>
      </w:pPr>
      <w:r w:rsidRPr="00C9110E">
        <w:rPr>
          <w:rFonts w:ascii="Times New Roman" w:hAnsi="Times New Roman"/>
          <w:i/>
        </w:rPr>
        <w:t>Dane Wykonawcy</w:t>
      </w:r>
    </w:p>
    <w:p w:rsidR="005D7BDD" w:rsidRPr="00C9110E" w:rsidRDefault="005D7BDD" w:rsidP="005D7BDD">
      <w:pPr>
        <w:spacing w:before="360" w:after="120" w:line="240" w:lineRule="auto"/>
        <w:jc w:val="center"/>
        <w:rPr>
          <w:rFonts w:ascii="Times New Roman" w:hAnsi="Times New Roman"/>
          <w:b/>
        </w:rPr>
      </w:pPr>
      <w:r w:rsidRPr="00C9110E">
        <w:rPr>
          <w:rFonts w:ascii="Times New Roman" w:hAnsi="Times New Roman"/>
          <w:b/>
        </w:rPr>
        <w:t>Oświadczenie o spełnianiu klauzul społecznych</w:t>
      </w:r>
    </w:p>
    <w:p w:rsidR="005D7BDD" w:rsidRPr="00C9110E" w:rsidRDefault="005D7BDD" w:rsidP="005D7BDD">
      <w:pPr>
        <w:tabs>
          <w:tab w:val="center" w:pos="6804"/>
        </w:tabs>
        <w:spacing w:after="120"/>
        <w:jc w:val="both"/>
        <w:rPr>
          <w:rFonts w:ascii="Times New Roman" w:hAnsi="Times New Roman"/>
        </w:rPr>
      </w:pPr>
      <w:r w:rsidRPr="00C9110E">
        <w:rPr>
          <w:rFonts w:ascii="Times New Roman" w:hAnsi="Times New Roman"/>
        </w:rPr>
        <w:t xml:space="preserve">W odpowiedzi na zapytanie ofertowe </w:t>
      </w:r>
      <w:bookmarkStart w:id="3" w:name="_Hlk530061652"/>
      <w:r w:rsidRPr="00C9110E">
        <w:rPr>
          <w:rFonts w:ascii="Times New Roman" w:hAnsi="Times New Roman"/>
        </w:rPr>
        <w:t xml:space="preserve">w projekcie </w:t>
      </w:r>
      <w:bookmarkEnd w:id="3"/>
      <w:r w:rsidRPr="00C9110E">
        <w:rPr>
          <w:rFonts w:ascii="Times New Roman" w:hAnsi="Times New Roman"/>
        </w:rPr>
        <w:t>„</w:t>
      </w:r>
      <w:r w:rsidRPr="00C9110E">
        <w:rPr>
          <w:rFonts w:ascii="Times New Roman" w:hAnsi="Times New Roman"/>
          <w:b/>
          <w:bCs/>
        </w:rPr>
        <w:t xml:space="preserve">Program </w:t>
      </w:r>
      <w:proofErr w:type="spellStart"/>
      <w:r w:rsidRPr="00C9110E">
        <w:rPr>
          <w:rFonts w:ascii="Times New Roman" w:hAnsi="Times New Roman"/>
          <w:b/>
          <w:bCs/>
        </w:rPr>
        <w:t>deinstytucjonalizacji</w:t>
      </w:r>
      <w:proofErr w:type="spellEnd"/>
      <w:r w:rsidRPr="00C9110E">
        <w:rPr>
          <w:rFonts w:ascii="Times New Roman" w:hAnsi="Times New Roman"/>
          <w:b/>
          <w:bCs/>
        </w:rPr>
        <w:t xml:space="preserve"> w zakresie psychiatrii osób dorosłych</w:t>
      </w:r>
      <w:r w:rsidRPr="00C9110E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Zdrowotne, oświadczam, że:*</w:t>
      </w:r>
      <w:r>
        <w:rPr>
          <w:rFonts w:ascii="Times New Roman" w:hAnsi="Times New Roman"/>
        </w:rPr>
        <w:t xml:space="preserve"> 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841"/>
        <w:gridCol w:w="1749"/>
        <w:gridCol w:w="1663"/>
      </w:tblGrid>
      <w:tr w:rsidR="005D7BDD" w:rsidRPr="00C9110E" w:rsidTr="009A5866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:rsidR="005D7BDD" w:rsidRPr="00C9110E" w:rsidRDefault="005D7BDD" w:rsidP="002E5B9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9110E">
              <w:rPr>
                <w:rFonts w:ascii="Times New Roman" w:eastAsia="Times New Roman" w:hAnsi="Times New Roman"/>
                <w:color w:val="00000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niepełnosprawna w rozumieniu ustawy z dnia 27 sierpnia 1997 r. o rehabilitacji zawodowej i społecznej oraz zatrudnianiu osób niepełnosprawnych (Dz. U. z 2024 r. poz. 44, 858, 1089 i 1165).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bezrobotna w rozumieniu ustawy z dnia 20 marca 2025 r. o rynku pracy i służbach zatrudnienia (Dz. U. poz. 620),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poszukująca pracy, niepozostająca w zatrudnieniu lub niewykonująca innej pracy zarobkowej, w rozumieniu ustawy z dnia 20 marca 2025 r. o rynku pracy i służbach zatrudnienia (Dz. U. poz. 620),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9F11B1">
              <w:rPr>
                <w:rFonts w:ascii="Times New Roman" w:hAnsi="Times New Roman"/>
              </w:rPr>
              <w:t>Osoba usamodzielniana, o których mowa w art. 140 ust. 1 i 2 ustawy z dnia 9 czerwca 2011 r. o wspieraniu rodziny i systemie pieczy zastępczej (Dz. U. z 2024 r. poz. 177, 742, 743 i 858),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pozbawiona wolności lub zwalniana z zakładów karnych, o których mowa w ustawie z dnia 6 czerwca 1997 r. - Kodeks karny wykonawczy (Dz. U. z 2024 r. poz. 706), mających trudności w integracji ze środowiskiem, 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z zaburzeniami psychicznymi w rozumieniu ustawy z dnia 19 sierpnia 1994 r. o ochronie zdrowia psychicznego (Dz. U. z 2024 r. poz. 917), </w:t>
            </w:r>
          </w:p>
          <w:p w:rsidR="005D7BDD" w:rsidRDefault="005D7BDD" w:rsidP="005D7BDD">
            <w:pPr>
              <w:pStyle w:val="Akapitzlist"/>
              <w:widowControl w:val="0"/>
              <w:numPr>
                <w:ilvl w:val="0"/>
                <w:numId w:val="38"/>
              </w:num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bezdomna w rozumieniu ustawy z dnia 12 marca 2004 r. o pomocy społecznej (Dz. U. z 2023 r. poz. 901), </w:t>
            </w:r>
          </w:p>
          <w:p w:rsidR="005D7BDD" w:rsidRDefault="005D7BDD" w:rsidP="000A1106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Osoba, która uzyskała w Rzeczypospolitej Polskiej </w:t>
            </w:r>
            <w:r w:rsidRPr="0030334E">
              <w:rPr>
                <w:rFonts w:ascii="Times New Roman" w:hAnsi="Times New Roman"/>
              </w:rPr>
              <w:lastRenderedPageBreak/>
              <w:t>status uchodźcy lub ochronę uzupełniającą, o których mowa w ustawie z dnia 13 czerwca 2003 r. o udzielaniu cudzoziemcom ochrony na terytorium Rzeczypospolitej Polskiej (Dz. U. z 2023 r. poz. 1504 oraz z 2024 r. poz. 854),</w:t>
            </w:r>
          </w:p>
          <w:p w:rsidR="005D7BDD" w:rsidRDefault="005D7BDD" w:rsidP="000A1106">
            <w:pPr>
              <w:pStyle w:val="Akapitzlist"/>
              <w:widowControl w:val="0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 xml:space="preserve">Osoba do 30. roku życia oraz po ukończeniu 50. roku życia, posiadająca status osoby poszukującej pracy, bez zatrudnienia, </w:t>
            </w:r>
          </w:p>
          <w:p w:rsidR="005D7BDD" w:rsidRPr="0030334E" w:rsidRDefault="005D7BDD" w:rsidP="000A1106">
            <w:pPr>
              <w:pStyle w:val="Akapitzlist"/>
              <w:widowControl w:val="0"/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30334E">
              <w:rPr>
                <w:rFonts w:ascii="Times New Roman" w:hAnsi="Times New Roman"/>
              </w:rPr>
              <w:t>Osoba będąca członkiem mniejszości znajdującej się w niekorzystnej sytuacji, w szczególności będąca członkiem mniejszości narodowych i etnicznych w rozumieniu ustawy z dnia 6 stycznia 2005 r. o mniejszościach narodowych i etnicznych oraz o języku regionalnym (Dz. U. z 2017 r. poz. 823).</w:t>
            </w:r>
          </w:p>
          <w:p w:rsidR="005D7BDD" w:rsidRPr="00C9110E" w:rsidRDefault="005D7BDD" w:rsidP="002E5B9F">
            <w:pPr>
              <w:spacing w:after="0"/>
              <w:ind w:left="56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C9110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5D7BDD" w:rsidRPr="00C9110E" w:rsidRDefault="005D7BDD" w:rsidP="005D7BD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C9110E">
              <w:rPr>
                <w:rFonts w:ascii="Times New Roman" w:eastAsia="Times New Roman" w:hAnsi="Times New Roman"/>
              </w:rPr>
              <w:lastRenderedPageBreak/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:rsidR="005D7BDD" w:rsidRPr="00C9110E" w:rsidRDefault="005D7BDD" w:rsidP="005D7BD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C9110E">
              <w:rPr>
                <w:rFonts w:ascii="Times New Roman" w:eastAsia="Times New Roman" w:hAnsi="Times New Roman"/>
              </w:rPr>
              <w:t>NIE</w:t>
            </w:r>
          </w:p>
        </w:tc>
      </w:tr>
    </w:tbl>
    <w:p w:rsidR="005D7BDD" w:rsidRPr="00C9110E" w:rsidRDefault="005D7BDD" w:rsidP="005D7BDD">
      <w:pPr>
        <w:tabs>
          <w:tab w:val="center" w:pos="6804"/>
        </w:tabs>
        <w:spacing w:after="120"/>
        <w:jc w:val="both"/>
        <w:rPr>
          <w:rFonts w:ascii="Times New Roman" w:hAnsi="Times New Roman"/>
        </w:rPr>
      </w:pPr>
    </w:p>
    <w:p w:rsidR="005D7BDD" w:rsidRPr="00C9110E" w:rsidRDefault="005D7BDD" w:rsidP="005D7BDD">
      <w:pPr>
        <w:pStyle w:val="Akapitzlist"/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/>
        </w:rPr>
      </w:pPr>
    </w:p>
    <w:p w:rsidR="005D7BDD" w:rsidRPr="00C9110E" w:rsidRDefault="005D7BDD" w:rsidP="005D7BDD">
      <w:pPr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Cs/>
        </w:rPr>
      </w:pPr>
      <w:r w:rsidRPr="00C9110E">
        <w:rPr>
          <w:rFonts w:ascii="Times New Roman" w:hAnsi="Times New Roman"/>
          <w:bCs/>
        </w:rPr>
        <w:t>Przyjmuję do wiadomości, że:</w:t>
      </w:r>
    </w:p>
    <w:p w:rsidR="005D7BDD" w:rsidRPr="00C9110E" w:rsidRDefault="005D7BDD" w:rsidP="005D7BDD">
      <w:pPr>
        <w:pStyle w:val="Akapitzlist"/>
        <w:numPr>
          <w:ilvl w:val="0"/>
          <w:numId w:val="14"/>
        </w:numPr>
        <w:spacing w:before="240" w:after="120" w:line="240" w:lineRule="auto"/>
        <w:ind w:left="502"/>
        <w:contextualSpacing w:val="0"/>
        <w:jc w:val="both"/>
        <w:rPr>
          <w:rFonts w:ascii="Times New Roman" w:hAnsi="Times New Roman"/>
          <w:bCs/>
        </w:rPr>
      </w:pPr>
      <w:r w:rsidRPr="00C9110E">
        <w:rPr>
          <w:rFonts w:ascii="Times New Roman" w:hAnsi="Times New Roman"/>
          <w:bCs/>
        </w:rPr>
        <w:t xml:space="preserve">Zamawiający zastrzega sobie możliwość weryfikacji spełnienia </w:t>
      </w:r>
      <w:r w:rsidRPr="00C31C3D">
        <w:rPr>
          <w:rFonts w:ascii="Times New Roman" w:hAnsi="Times New Roman"/>
          <w:bCs/>
        </w:rPr>
        <w:t>kryterium klauzule społeczne</w:t>
      </w:r>
      <w:r w:rsidRPr="00C9110E">
        <w:rPr>
          <w:rFonts w:ascii="Times New Roman" w:hAnsi="Times New Roman"/>
          <w:bCs/>
        </w:rPr>
        <w:t xml:space="preserve"> także na etapie realizacji zamówienia, poprzez weryfikację właściwych dokumentów potwierdzających fakt zatrudnienia i zaangażowania do realizacji zamówienia osoby spełniającej przesłanki o których mowa w art. 96 ust. 2 </w:t>
      </w:r>
      <w:proofErr w:type="spellStart"/>
      <w:r w:rsidRPr="00C9110E">
        <w:rPr>
          <w:rFonts w:ascii="Times New Roman" w:hAnsi="Times New Roman"/>
          <w:bCs/>
        </w:rPr>
        <w:t>pkt</w:t>
      </w:r>
      <w:proofErr w:type="spellEnd"/>
      <w:r w:rsidRPr="00C9110E">
        <w:rPr>
          <w:rFonts w:ascii="Times New Roman" w:hAnsi="Times New Roman"/>
          <w:bCs/>
        </w:rPr>
        <w:t xml:space="preserve"> 2, ustawy z dnia 11 września 2019 r. Prawo zamówień publicznych. </w:t>
      </w:r>
    </w:p>
    <w:p w:rsidR="005D7BDD" w:rsidRPr="00C9110E" w:rsidRDefault="005D7BDD" w:rsidP="005D7BDD">
      <w:pPr>
        <w:pStyle w:val="Akapitzlist"/>
        <w:numPr>
          <w:ilvl w:val="0"/>
          <w:numId w:val="14"/>
        </w:numPr>
        <w:spacing w:before="240" w:after="120" w:line="240" w:lineRule="auto"/>
        <w:ind w:left="502"/>
        <w:contextualSpacing w:val="0"/>
        <w:jc w:val="both"/>
        <w:rPr>
          <w:rFonts w:ascii="Times New Roman" w:hAnsi="Times New Roman"/>
          <w:strike/>
        </w:rPr>
      </w:pPr>
      <w:r w:rsidRPr="00C9110E">
        <w:rPr>
          <w:rFonts w:ascii="Times New Roman" w:hAnsi="Times New Roman"/>
          <w:bCs/>
        </w:rPr>
        <w:t xml:space="preserve">W przypadku niezaangażowania </w:t>
      </w:r>
      <w:r w:rsidRPr="00C9110E">
        <w:rPr>
          <w:rFonts w:ascii="Times New Roman" w:hAnsi="Times New Roman"/>
        </w:rPr>
        <w:t xml:space="preserve">przy realizacji zamówienia </w:t>
      </w:r>
      <w:r w:rsidRPr="00C9110E">
        <w:rPr>
          <w:rFonts w:ascii="Times New Roman" w:hAnsi="Times New Roman"/>
          <w:bCs/>
        </w:rPr>
        <w:t xml:space="preserve">osoby spełniającej przesłanki o których mowa w art. 96 ust. 2 </w:t>
      </w:r>
      <w:proofErr w:type="spellStart"/>
      <w:r w:rsidRPr="00C9110E">
        <w:rPr>
          <w:rFonts w:ascii="Times New Roman" w:hAnsi="Times New Roman"/>
          <w:bCs/>
        </w:rPr>
        <w:t>pkt</w:t>
      </w:r>
      <w:proofErr w:type="spellEnd"/>
      <w:r w:rsidRPr="00C9110E">
        <w:rPr>
          <w:rFonts w:ascii="Times New Roman" w:hAnsi="Times New Roman"/>
          <w:bCs/>
        </w:rPr>
        <w:t xml:space="preserve"> 2, ustawy z dnia 11 września 2019 r. Prawo zamówień publicznych, pomimo zadeklarowania tego faktu w Ofercie, </w:t>
      </w:r>
      <w:r w:rsidRPr="00C9110E">
        <w:rPr>
          <w:rFonts w:ascii="Times New Roman" w:hAnsi="Times New Roman"/>
        </w:rPr>
        <w:t xml:space="preserve">Wykonawca zapłaci </w:t>
      </w:r>
      <w:proofErr w:type="spellStart"/>
      <w:r w:rsidRPr="00C9110E">
        <w:rPr>
          <w:rFonts w:ascii="Times New Roman" w:hAnsi="Times New Roman"/>
        </w:rPr>
        <w:t>karę</w:t>
      </w:r>
      <w:proofErr w:type="spellEnd"/>
      <w:r w:rsidRPr="00C9110E">
        <w:rPr>
          <w:rFonts w:ascii="Times New Roman" w:hAnsi="Times New Roman"/>
        </w:rPr>
        <w:t xml:space="preserve"> </w:t>
      </w:r>
      <w:proofErr w:type="spellStart"/>
      <w:r w:rsidRPr="00C9110E">
        <w:rPr>
          <w:rFonts w:ascii="Times New Roman" w:hAnsi="Times New Roman"/>
        </w:rPr>
        <w:t>umowną</w:t>
      </w:r>
      <w:proofErr w:type="spellEnd"/>
      <w:r w:rsidRPr="00C9110E">
        <w:rPr>
          <w:rFonts w:ascii="Times New Roman" w:hAnsi="Times New Roman"/>
        </w:rPr>
        <w:t xml:space="preserve"> w wysokości 15% całkowitej ceny brutto zamówienia.</w:t>
      </w:r>
    </w:p>
    <w:p w:rsidR="005D7BDD" w:rsidRPr="00C9110E" w:rsidRDefault="005D7BDD" w:rsidP="005D7BDD">
      <w:pPr>
        <w:spacing w:after="12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rPr>
          <w:rFonts w:ascii="Times New Roman" w:hAnsi="Times New Roman"/>
          <w:bCs/>
          <w:lang w:eastAsia="pl-PL"/>
        </w:rPr>
      </w:pPr>
      <w:bookmarkStart w:id="4" w:name="_Hlk479159620"/>
      <w:r w:rsidRPr="00C9110E">
        <w:rPr>
          <w:rFonts w:ascii="Times New Roman" w:hAnsi="Times New Roman"/>
          <w:bCs/>
          <w:lang w:eastAsia="pl-PL"/>
        </w:rPr>
        <w:tab/>
      </w: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jc w:val="right"/>
        <w:rPr>
          <w:rFonts w:ascii="Times New Roman" w:hAnsi="Times New Roman"/>
          <w:bCs/>
          <w:lang w:eastAsia="pl-PL"/>
        </w:rPr>
      </w:pP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jc w:val="right"/>
        <w:rPr>
          <w:rFonts w:ascii="Times New Roman" w:hAnsi="Times New Roman"/>
          <w:bCs/>
          <w:lang w:eastAsia="pl-PL"/>
        </w:rPr>
      </w:pPr>
    </w:p>
    <w:p w:rsidR="005D7BDD" w:rsidRPr="00C9110E" w:rsidRDefault="005D7BDD" w:rsidP="005D7BDD">
      <w:pPr>
        <w:tabs>
          <w:tab w:val="center" w:pos="6804"/>
        </w:tabs>
        <w:spacing w:after="0" w:line="240" w:lineRule="auto"/>
        <w:jc w:val="right"/>
        <w:rPr>
          <w:rFonts w:ascii="Times New Roman" w:hAnsi="Times New Roman"/>
          <w:bCs/>
          <w:lang w:eastAsia="pl-PL"/>
        </w:rPr>
      </w:pPr>
      <w:r w:rsidRPr="00C9110E">
        <w:rPr>
          <w:rFonts w:ascii="Times New Roman" w:hAnsi="Times New Roman"/>
          <w:bCs/>
          <w:lang w:eastAsia="pl-PL"/>
        </w:rPr>
        <w:t>………………………………………….</w:t>
      </w:r>
    </w:p>
    <w:p w:rsidR="005D7BDD" w:rsidRDefault="005D7BDD" w:rsidP="005D7BDD">
      <w:pPr>
        <w:tabs>
          <w:tab w:val="center" w:pos="6804"/>
        </w:tabs>
        <w:spacing w:after="120" w:line="240" w:lineRule="auto"/>
        <w:rPr>
          <w:rFonts w:ascii="Times New Roman" w:hAnsi="Times New Roman"/>
          <w:bCs/>
          <w:i/>
          <w:lang w:eastAsia="pl-PL"/>
        </w:rPr>
      </w:pPr>
      <w:r w:rsidRPr="00C9110E">
        <w:rPr>
          <w:rFonts w:ascii="Times New Roman" w:hAnsi="Times New Roman"/>
          <w:bCs/>
          <w:i/>
          <w:lang w:eastAsia="pl-PL"/>
        </w:rPr>
        <w:tab/>
        <w:t xml:space="preserve">               (podpis Wykonawcy)</w:t>
      </w:r>
      <w:bookmarkEnd w:id="4"/>
    </w:p>
    <w:p w:rsidR="005D7BDD" w:rsidRPr="00C9110E" w:rsidRDefault="005D7BDD" w:rsidP="005D7BDD">
      <w:pPr>
        <w:tabs>
          <w:tab w:val="center" w:pos="6804"/>
        </w:tabs>
        <w:spacing w:after="120" w:line="240" w:lineRule="auto"/>
        <w:rPr>
          <w:rFonts w:ascii="Times New Roman" w:hAnsi="Times New Roman"/>
        </w:rPr>
      </w:pPr>
      <w:r w:rsidRPr="00C9110E">
        <w:rPr>
          <w:rFonts w:ascii="Times New Roman" w:hAnsi="Times New Roman"/>
          <w:bCs/>
          <w:i/>
          <w:lang w:eastAsia="pl-PL"/>
        </w:rPr>
        <w:br/>
      </w:r>
      <w:r w:rsidRPr="00C9110E">
        <w:rPr>
          <w:rFonts w:ascii="Times New Roman" w:hAnsi="Times New Roman"/>
          <w:bCs/>
          <w:lang w:eastAsia="pl-PL"/>
        </w:rPr>
        <w:t xml:space="preserve">* właściwe zaznaczyć </w:t>
      </w:r>
    </w:p>
    <w:bookmarkEnd w:id="0"/>
    <w:bookmarkEnd w:id="1"/>
    <w:bookmarkEnd w:id="2"/>
    <w:p w:rsidR="000A73F4" w:rsidRDefault="000A73F4" w:rsidP="00E72F38">
      <w:pPr>
        <w:spacing w:after="120" w:line="240" w:lineRule="auto"/>
        <w:rPr>
          <w:rFonts w:ascii="Times New Roman" w:hAnsi="Times New Roman"/>
          <w:b/>
        </w:rPr>
      </w:pPr>
    </w:p>
    <w:sectPr w:rsidR="000A73F4" w:rsidSect="007D55A8">
      <w:headerReference w:type="default" r:id="rId8"/>
      <w:footerReference w:type="default" r:id="rId9"/>
      <w:pgSz w:w="11906" w:h="16838"/>
      <w:pgMar w:top="1417" w:right="1417" w:bottom="1417" w:left="1417" w:header="28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27" w:rsidRDefault="00836527" w:rsidP="00410B57">
      <w:pPr>
        <w:spacing w:after="0" w:line="240" w:lineRule="auto"/>
      </w:pPr>
      <w:r>
        <w:separator/>
      </w:r>
    </w:p>
  </w:endnote>
  <w:endnote w:type="continuationSeparator" w:id="0">
    <w:p w:rsidR="00836527" w:rsidRDefault="00836527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7D55A8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-479425</wp:posOffset>
          </wp:positionV>
          <wp:extent cx="1062990" cy="430530"/>
          <wp:effectExtent l="19050" t="0" r="3810" b="0"/>
          <wp:wrapTight wrapText="bothSides">
            <wp:wrapPolygon edited="0">
              <wp:start x="-387" y="0"/>
              <wp:lineTo x="-387" y="21027"/>
              <wp:lineTo x="21677" y="21027"/>
              <wp:lineTo x="21677" y="0"/>
              <wp:lineTo x="-387" y="0"/>
            </wp:wrapPolygon>
          </wp:wrapTight>
          <wp:docPr id="3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27" w:rsidRDefault="00836527" w:rsidP="00410B57">
      <w:pPr>
        <w:spacing w:after="0" w:line="240" w:lineRule="auto"/>
      </w:pPr>
      <w:r>
        <w:separator/>
      </w:r>
    </w:p>
  </w:footnote>
  <w:footnote w:type="continuationSeparator" w:id="0">
    <w:p w:rsidR="00836527" w:rsidRDefault="00836527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0A73F4" w:rsidP="000A73F4">
    <w:pPr>
      <w:pStyle w:val="Nagwek"/>
    </w:pPr>
    <w:r w:rsidRPr="000A73F4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1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70B3851"/>
    <w:multiLevelType w:val="hybridMultilevel"/>
    <w:tmpl w:val="D70A35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F246D36"/>
    <w:multiLevelType w:val="hybridMultilevel"/>
    <w:tmpl w:val="E3DC2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CAE65D8"/>
    <w:multiLevelType w:val="multilevel"/>
    <w:tmpl w:val="D1C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>
    <w:nsid w:val="770C664A"/>
    <w:multiLevelType w:val="multilevel"/>
    <w:tmpl w:val="D53A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8"/>
  </w:num>
  <w:num w:numId="4">
    <w:abstractNumId w:val="33"/>
  </w:num>
  <w:num w:numId="5">
    <w:abstractNumId w:val="15"/>
  </w:num>
  <w:num w:numId="6">
    <w:abstractNumId w:val="31"/>
  </w:num>
  <w:num w:numId="7">
    <w:abstractNumId w:val="30"/>
  </w:num>
  <w:num w:numId="8">
    <w:abstractNumId w:val="0"/>
  </w:num>
  <w:num w:numId="9">
    <w:abstractNumId w:val="4"/>
  </w:num>
  <w:num w:numId="10">
    <w:abstractNumId w:val="20"/>
  </w:num>
  <w:num w:numId="11">
    <w:abstractNumId w:val="26"/>
  </w:num>
  <w:num w:numId="12">
    <w:abstractNumId w:val="23"/>
  </w:num>
  <w:num w:numId="13">
    <w:abstractNumId w:val="9"/>
  </w:num>
  <w:num w:numId="14">
    <w:abstractNumId w:val="25"/>
  </w:num>
  <w:num w:numId="15">
    <w:abstractNumId w:val="10"/>
  </w:num>
  <w:num w:numId="16">
    <w:abstractNumId w:val="24"/>
  </w:num>
  <w:num w:numId="17">
    <w:abstractNumId w:val="11"/>
  </w:num>
  <w:num w:numId="18">
    <w:abstractNumId w:val="5"/>
  </w:num>
  <w:num w:numId="19">
    <w:abstractNumId w:val="17"/>
  </w:num>
  <w:num w:numId="20">
    <w:abstractNumId w:val="22"/>
  </w:num>
  <w:num w:numId="21">
    <w:abstractNumId w:val="35"/>
  </w:num>
  <w:num w:numId="22">
    <w:abstractNumId w:val="2"/>
  </w:num>
  <w:num w:numId="23">
    <w:abstractNumId w:val="18"/>
  </w:num>
  <w:num w:numId="24">
    <w:abstractNumId w:val="37"/>
  </w:num>
  <w:num w:numId="25">
    <w:abstractNumId w:val="3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3"/>
  </w:num>
  <w:num w:numId="29">
    <w:abstractNumId w:val="12"/>
  </w:num>
  <w:num w:numId="30">
    <w:abstractNumId w:val="34"/>
  </w:num>
  <w:num w:numId="31">
    <w:abstractNumId w:val="7"/>
  </w:num>
  <w:num w:numId="32">
    <w:abstractNumId w:val="29"/>
  </w:num>
  <w:num w:numId="33">
    <w:abstractNumId w:val="36"/>
  </w:num>
  <w:num w:numId="34">
    <w:abstractNumId w:val="8"/>
  </w:num>
  <w:num w:numId="35">
    <w:abstractNumId w:val="27"/>
  </w:num>
  <w:num w:numId="36">
    <w:abstractNumId w:val="1"/>
  </w:num>
  <w:num w:numId="37">
    <w:abstractNumId w:val="6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185F"/>
    <w:rsid w:val="00050000"/>
    <w:rsid w:val="0005178D"/>
    <w:rsid w:val="00054D91"/>
    <w:rsid w:val="00075C6D"/>
    <w:rsid w:val="000A1106"/>
    <w:rsid w:val="000A73F4"/>
    <w:rsid w:val="000B208F"/>
    <w:rsid w:val="0010122D"/>
    <w:rsid w:val="00124F6E"/>
    <w:rsid w:val="001535C2"/>
    <w:rsid w:val="00163A4D"/>
    <w:rsid w:val="00192FA0"/>
    <w:rsid w:val="001A3E10"/>
    <w:rsid w:val="001B2952"/>
    <w:rsid w:val="001C36F9"/>
    <w:rsid w:val="00211653"/>
    <w:rsid w:val="00234A22"/>
    <w:rsid w:val="002666DD"/>
    <w:rsid w:val="00280227"/>
    <w:rsid w:val="0029374B"/>
    <w:rsid w:val="002B4A69"/>
    <w:rsid w:val="002C0321"/>
    <w:rsid w:val="002D4163"/>
    <w:rsid w:val="002D74CA"/>
    <w:rsid w:val="002E7DFC"/>
    <w:rsid w:val="002F645A"/>
    <w:rsid w:val="002F78BD"/>
    <w:rsid w:val="00336B55"/>
    <w:rsid w:val="00364B69"/>
    <w:rsid w:val="00375D11"/>
    <w:rsid w:val="00393016"/>
    <w:rsid w:val="0039411A"/>
    <w:rsid w:val="003B7FF0"/>
    <w:rsid w:val="003D0DF2"/>
    <w:rsid w:val="003D69AF"/>
    <w:rsid w:val="003E010D"/>
    <w:rsid w:val="003E1596"/>
    <w:rsid w:val="003F6881"/>
    <w:rsid w:val="0040319B"/>
    <w:rsid w:val="00405627"/>
    <w:rsid w:val="00410B57"/>
    <w:rsid w:val="004315BB"/>
    <w:rsid w:val="00444CD4"/>
    <w:rsid w:val="004473CD"/>
    <w:rsid w:val="00471483"/>
    <w:rsid w:val="00473F67"/>
    <w:rsid w:val="00484E72"/>
    <w:rsid w:val="00496938"/>
    <w:rsid w:val="004B5A51"/>
    <w:rsid w:val="004B5ABF"/>
    <w:rsid w:val="004B5CB2"/>
    <w:rsid w:val="004C0845"/>
    <w:rsid w:val="004D778F"/>
    <w:rsid w:val="004F78CF"/>
    <w:rsid w:val="00511C20"/>
    <w:rsid w:val="00535EFC"/>
    <w:rsid w:val="005365F3"/>
    <w:rsid w:val="005512F8"/>
    <w:rsid w:val="005D4E16"/>
    <w:rsid w:val="005D7BDD"/>
    <w:rsid w:val="005E71D7"/>
    <w:rsid w:val="00616C6A"/>
    <w:rsid w:val="006320D7"/>
    <w:rsid w:val="00632685"/>
    <w:rsid w:val="0063756F"/>
    <w:rsid w:val="006402F1"/>
    <w:rsid w:val="00665150"/>
    <w:rsid w:val="00674743"/>
    <w:rsid w:val="006835BE"/>
    <w:rsid w:val="006D58C7"/>
    <w:rsid w:val="006D67E0"/>
    <w:rsid w:val="006E38DB"/>
    <w:rsid w:val="006F2FDC"/>
    <w:rsid w:val="006F3DB1"/>
    <w:rsid w:val="0079286E"/>
    <w:rsid w:val="0079443E"/>
    <w:rsid w:val="007954C8"/>
    <w:rsid w:val="00796E0F"/>
    <w:rsid w:val="007A59DD"/>
    <w:rsid w:val="007D154F"/>
    <w:rsid w:val="007D55A8"/>
    <w:rsid w:val="00815599"/>
    <w:rsid w:val="00815FD7"/>
    <w:rsid w:val="00836527"/>
    <w:rsid w:val="0089623D"/>
    <w:rsid w:val="008A1240"/>
    <w:rsid w:val="008B705D"/>
    <w:rsid w:val="00912939"/>
    <w:rsid w:val="009204CE"/>
    <w:rsid w:val="00921A14"/>
    <w:rsid w:val="00922E9C"/>
    <w:rsid w:val="00930097"/>
    <w:rsid w:val="00935B2E"/>
    <w:rsid w:val="00950216"/>
    <w:rsid w:val="0096288E"/>
    <w:rsid w:val="00970772"/>
    <w:rsid w:val="00987367"/>
    <w:rsid w:val="009918FC"/>
    <w:rsid w:val="0099532A"/>
    <w:rsid w:val="00997FD2"/>
    <w:rsid w:val="009A3B8A"/>
    <w:rsid w:val="009A5866"/>
    <w:rsid w:val="009C6073"/>
    <w:rsid w:val="009C6949"/>
    <w:rsid w:val="009D41A5"/>
    <w:rsid w:val="009D5ECD"/>
    <w:rsid w:val="009D6692"/>
    <w:rsid w:val="009F426D"/>
    <w:rsid w:val="00A124D8"/>
    <w:rsid w:val="00A16C82"/>
    <w:rsid w:val="00A2148D"/>
    <w:rsid w:val="00A374CC"/>
    <w:rsid w:val="00A628DF"/>
    <w:rsid w:val="00A70468"/>
    <w:rsid w:val="00A87B1B"/>
    <w:rsid w:val="00A91310"/>
    <w:rsid w:val="00AC27D9"/>
    <w:rsid w:val="00AD1519"/>
    <w:rsid w:val="00AF49B0"/>
    <w:rsid w:val="00B26BFA"/>
    <w:rsid w:val="00B35C2D"/>
    <w:rsid w:val="00B4470B"/>
    <w:rsid w:val="00B45AB6"/>
    <w:rsid w:val="00B54B44"/>
    <w:rsid w:val="00B5580F"/>
    <w:rsid w:val="00B55991"/>
    <w:rsid w:val="00B67366"/>
    <w:rsid w:val="00B87653"/>
    <w:rsid w:val="00BA0356"/>
    <w:rsid w:val="00BA0582"/>
    <w:rsid w:val="00BA5E05"/>
    <w:rsid w:val="00BB23CC"/>
    <w:rsid w:val="00BB5A9A"/>
    <w:rsid w:val="00BF544F"/>
    <w:rsid w:val="00C75D3D"/>
    <w:rsid w:val="00C87D6A"/>
    <w:rsid w:val="00CA774A"/>
    <w:rsid w:val="00CC5565"/>
    <w:rsid w:val="00D06F68"/>
    <w:rsid w:val="00D211EA"/>
    <w:rsid w:val="00D53D47"/>
    <w:rsid w:val="00D56220"/>
    <w:rsid w:val="00D76ABD"/>
    <w:rsid w:val="00D9661A"/>
    <w:rsid w:val="00DA5A6E"/>
    <w:rsid w:val="00DB1313"/>
    <w:rsid w:val="00DE768F"/>
    <w:rsid w:val="00E07DF6"/>
    <w:rsid w:val="00E20694"/>
    <w:rsid w:val="00E22101"/>
    <w:rsid w:val="00E47B81"/>
    <w:rsid w:val="00E726CD"/>
    <w:rsid w:val="00E72F38"/>
    <w:rsid w:val="00E762D6"/>
    <w:rsid w:val="00F0088A"/>
    <w:rsid w:val="00F37B35"/>
    <w:rsid w:val="00F44735"/>
    <w:rsid w:val="00F55ABA"/>
    <w:rsid w:val="00F566B9"/>
    <w:rsid w:val="00F5779D"/>
    <w:rsid w:val="00F605E2"/>
    <w:rsid w:val="00F8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37EF6-3B20-4A83-BB07-1916DBE2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3</cp:revision>
  <cp:lastPrinted>2025-05-29T07:12:00Z</cp:lastPrinted>
  <dcterms:created xsi:type="dcterms:W3CDTF">2025-11-21T10:24:00Z</dcterms:created>
  <dcterms:modified xsi:type="dcterms:W3CDTF">2025-12-01T12:58:00Z</dcterms:modified>
</cp:coreProperties>
</file>